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933BFC">
      <w:pPr>
        <w:jc w:val="center"/>
      </w:pPr>
    </w:p>
    <w:p w:rsidR="006E645A" w:rsidRPr="00447446" w:rsidRDefault="006E645A" w:rsidP="00933BFC">
      <w:pPr>
        <w:jc w:val="center"/>
      </w:pPr>
    </w:p>
    <w:p w:rsidR="006E645A" w:rsidRPr="00447446" w:rsidRDefault="006E645A" w:rsidP="00933BFC">
      <w:pPr>
        <w:jc w:val="center"/>
      </w:pPr>
    </w:p>
    <w:p w:rsidR="006E645A" w:rsidRPr="00447446" w:rsidRDefault="006E645A" w:rsidP="009521F1"/>
    <w:p w:rsidR="006E645A" w:rsidRPr="00447446" w:rsidRDefault="006E645A" w:rsidP="00933BFC">
      <w:pPr>
        <w:jc w:val="center"/>
      </w:pPr>
    </w:p>
    <w:p w:rsidR="006E645A" w:rsidRPr="00447446" w:rsidRDefault="006E645A" w:rsidP="00933BFC">
      <w:pPr>
        <w:jc w:val="center"/>
      </w:pPr>
    </w:p>
    <w:p w:rsidR="00933BFC" w:rsidRPr="00933BFC" w:rsidRDefault="009521F1" w:rsidP="00933BFC">
      <w:pPr>
        <w:spacing w:after="0"/>
        <w:jc w:val="center"/>
        <w:rPr>
          <w:rFonts w:eastAsia="Times New Roman"/>
        </w:rPr>
      </w:pPr>
      <w:r>
        <w:rPr>
          <w:rFonts w:eastAsia="Times New Roman"/>
        </w:rPr>
        <w:t>Social Media i</w:t>
      </w:r>
      <w:r w:rsidR="00933BFC">
        <w:rPr>
          <w:rFonts w:eastAsia="Times New Roman"/>
        </w:rPr>
        <w:t>n Recruitment</w:t>
      </w:r>
    </w:p>
    <w:p w:rsidR="006E645A" w:rsidRPr="009F53D9" w:rsidRDefault="004F430B" w:rsidP="00933BFC">
      <w:pPr>
        <w:jc w:val="center"/>
      </w:pPr>
      <w:r w:rsidRPr="009F53D9">
        <w:t>Name</w:t>
      </w:r>
    </w:p>
    <w:p w:rsidR="006E645A" w:rsidRPr="009F53D9" w:rsidRDefault="004F430B" w:rsidP="00933BFC">
      <w:pPr>
        <w:jc w:val="center"/>
      </w:pPr>
      <w:r w:rsidRPr="009F53D9">
        <w:t>Institution</w:t>
      </w:r>
    </w:p>
    <w:p w:rsidR="00F51FB9" w:rsidRDefault="004F430B" w:rsidP="00933BFC">
      <w:pPr>
        <w:jc w:val="center"/>
      </w:pPr>
      <w:r w:rsidRPr="009F53D9">
        <w:t>Date</w:t>
      </w:r>
    </w:p>
    <w:p w:rsidR="00B20C0E" w:rsidRDefault="00B20C0E" w:rsidP="00933BFC">
      <w:pPr>
        <w:jc w:val="center"/>
      </w:pPr>
    </w:p>
    <w:p w:rsidR="00B20C0E" w:rsidRDefault="00B20C0E" w:rsidP="00933BFC">
      <w:pPr>
        <w:jc w:val="center"/>
      </w:pPr>
    </w:p>
    <w:p w:rsidR="00B20C0E" w:rsidRDefault="00B20C0E" w:rsidP="00933BFC">
      <w:pPr>
        <w:jc w:val="center"/>
      </w:pPr>
    </w:p>
    <w:p w:rsidR="00B20C0E" w:rsidRDefault="00B20C0E" w:rsidP="00933BFC">
      <w:pPr>
        <w:jc w:val="center"/>
      </w:pPr>
    </w:p>
    <w:p w:rsidR="00B20C0E" w:rsidRDefault="00B20C0E" w:rsidP="00933BFC">
      <w:pPr>
        <w:jc w:val="center"/>
      </w:pPr>
    </w:p>
    <w:p w:rsidR="00B20C0E" w:rsidRDefault="00B20C0E" w:rsidP="00933BFC">
      <w:pPr>
        <w:jc w:val="center"/>
      </w:pPr>
    </w:p>
    <w:p w:rsidR="009521F1" w:rsidRDefault="009521F1" w:rsidP="00933BFC">
      <w:pPr>
        <w:jc w:val="center"/>
      </w:pPr>
    </w:p>
    <w:p w:rsidR="009521F1" w:rsidRDefault="009521F1" w:rsidP="00933BFC">
      <w:pPr>
        <w:jc w:val="center"/>
      </w:pPr>
    </w:p>
    <w:p w:rsidR="00B20C0E" w:rsidRDefault="00B20C0E" w:rsidP="00933BFC">
      <w:pPr>
        <w:jc w:val="center"/>
      </w:pPr>
    </w:p>
    <w:p w:rsidR="00B20C0E" w:rsidRDefault="00B20C0E" w:rsidP="00933BFC">
      <w:pPr>
        <w:jc w:val="center"/>
      </w:pPr>
    </w:p>
    <w:p w:rsidR="00933BFC" w:rsidRPr="009521F1" w:rsidRDefault="00933BFC" w:rsidP="009521F1">
      <w:pPr>
        <w:spacing w:after="0"/>
        <w:jc w:val="center"/>
        <w:rPr>
          <w:rFonts w:eastAsia="Times New Roman"/>
        </w:rPr>
      </w:pPr>
      <w:r>
        <w:rPr>
          <w:rFonts w:eastAsia="Times New Roman"/>
        </w:rPr>
        <w:lastRenderedPageBreak/>
        <w:t xml:space="preserve">Social Median </w:t>
      </w:r>
      <w:r w:rsidR="009521F1">
        <w:rPr>
          <w:rFonts w:eastAsia="Times New Roman"/>
        </w:rPr>
        <w:t>in</w:t>
      </w:r>
      <w:r>
        <w:rPr>
          <w:rFonts w:eastAsia="Times New Roman"/>
        </w:rPr>
        <w:t xml:space="preserve"> Recruitment</w:t>
      </w:r>
    </w:p>
    <w:p w:rsidR="00933BFC" w:rsidRPr="009521F1" w:rsidRDefault="00933BFC" w:rsidP="009521F1">
      <w:pPr>
        <w:spacing w:after="0"/>
        <w:ind w:firstLine="720"/>
        <w:jc w:val="both"/>
        <w:rPr>
          <w:rFonts w:eastAsia="Times New Roman"/>
        </w:rPr>
      </w:pPr>
      <w:r>
        <w:rPr>
          <w:rFonts w:eastAsia="Times New Roman"/>
        </w:rPr>
        <w:t>Recent researches have indicated that for employers who went the extra mile to undertake a social media search on potential employees, their decision to hire or not to hire was significantly affected by the candidate’s postings</w:t>
      </w:r>
      <w:r w:rsidR="009521F1">
        <w:rPr>
          <w:rFonts w:eastAsia="Times New Roman"/>
        </w:rPr>
        <w:t>(Cooley &amp; Parks-Yancy, 2016)</w:t>
      </w:r>
      <w:r>
        <w:rPr>
          <w:rFonts w:eastAsia="Times New Roman"/>
        </w:rPr>
        <w:t xml:space="preserve">. For candidates who were used to posting inappropriate and provocative content or whose user names were improper, the recruiters were more likely to discredit their applications. </w:t>
      </w:r>
      <w:r w:rsidR="007540BA">
        <w:rPr>
          <w:rFonts w:eastAsia="Times New Roman"/>
        </w:rPr>
        <w:t xml:space="preserve">Therefore, as the director of HR, I would consider </w:t>
      </w:r>
      <w:r>
        <w:rPr>
          <w:rFonts w:eastAsia="Times New Roman"/>
        </w:rPr>
        <w:t xml:space="preserve">those who maintained professionalism even on social media to get </w:t>
      </w:r>
      <w:r w:rsidR="007540BA">
        <w:rPr>
          <w:rFonts w:eastAsia="Times New Roman"/>
        </w:rPr>
        <w:t>the job</w:t>
      </w:r>
      <w:r>
        <w:rPr>
          <w:rFonts w:eastAsia="Times New Roman"/>
        </w:rPr>
        <w:t xml:space="preserve"> (Cooley &amp; Parks-Yancy, 2016). Additionally, individuals tend to be themselves on social media, portraying their true identities through their profile and the content</w:t>
      </w:r>
      <w:r w:rsidR="009521F1">
        <w:rPr>
          <w:rFonts w:eastAsia="Times New Roman"/>
        </w:rPr>
        <w:t xml:space="preserve"> they post on these platforms, t</w:t>
      </w:r>
      <w:r>
        <w:rPr>
          <w:rFonts w:eastAsia="Times New Roman"/>
        </w:rPr>
        <w:t>herefore, reviewing potential candidates' Facebook and Twitter accounts aids in evaluating the ability of the individual to adapt to organizational culture.</w:t>
      </w:r>
    </w:p>
    <w:p w:rsidR="00933BFC" w:rsidRPr="009521F1" w:rsidRDefault="00933BFC" w:rsidP="009521F1">
      <w:pPr>
        <w:spacing w:after="0"/>
        <w:ind w:firstLine="720"/>
        <w:jc w:val="both"/>
        <w:rPr>
          <w:rFonts w:eastAsia="Times New Roman"/>
        </w:rPr>
      </w:pPr>
      <w:r>
        <w:rPr>
          <w:rFonts w:eastAsia="Times New Roman"/>
        </w:rPr>
        <w:t xml:space="preserve">Other than the skills and competencies that individuals highlight on their resumes, social media platforms help in identifying whether or not the individuals possess the stated abilities and qualifications (Cooley &amp; Parks-Yancy, 2016). For instance, through pictures posted on Facebook while working with a previous employer, </w:t>
      </w:r>
      <w:r w:rsidR="007540BA">
        <w:rPr>
          <w:rFonts w:eastAsia="Times New Roman"/>
        </w:rPr>
        <w:t>I</w:t>
      </w:r>
      <w:r w:rsidR="009521F1">
        <w:rPr>
          <w:rFonts w:eastAsia="Times New Roman"/>
        </w:rPr>
        <w:t xml:space="preserve"> would</w:t>
      </w:r>
      <w:r w:rsidR="007540BA">
        <w:rPr>
          <w:rFonts w:eastAsia="Times New Roman"/>
        </w:rPr>
        <w:t>, as the director of HR,</w:t>
      </w:r>
      <w:r>
        <w:rPr>
          <w:rFonts w:eastAsia="Times New Roman"/>
        </w:rPr>
        <w:t xml:space="preserve"> verify the working experience. Additionally, since through social media, you can get the real personality of an individual, including hobbies and social life. Finally, sensitive personal information like marital status and religion, which may be readily available on social media platforms, is also essential during the recruitment process.</w:t>
      </w:r>
    </w:p>
    <w:p w:rsidR="00933BFC" w:rsidRPr="009521F1" w:rsidRDefault="00933BFC" w:rsidP="009521F1">
      <w:pPr>
        <w:spacing w:after="0"/>
        <w:ind w:firstLine="720"/>
        <w:jc w:val="both"/>
        <w:rPr>
          <w:rFonts w:eastAsia="Times New Roman"/>
        </w:rPr>
      </w:pPr>
      <w:r>
        <w:rPr>
          <w:rFonts w:eastAsia="Times New Roman"/>
        </w:rPr>
        <w:t>While HR recruiters are increasingly using social media platforms as platforms for getting additional information concerning potential employees, a significant risk associated with this approach is the legal implications (Gelinas et al., 2017). Some Facebook and even Twitter accounts are private; therefore, using the information on such platforms may land the</w:t>
      </w:r>
      <w:r w:rsidR="007540BA">
        <w:rPr>
          <w:rFonts w:eastAsia="Times New Roman"/>
        </w:rPr>
        <w:t xml:space="preserve"> director of</w:t>
      </w:r>
      <w:r>
        <w:rPr>
          <w:rFonts w:eastAsia="Times New Roman"/>
        </w:rPr>
        <w:t xml:space="preserve"> HR deep legal tussles. Additionally, it may not necessarily be legal to check into </w:t>
      </w:r>
      <w:r>
        <w:rPr>
          <w:rFonts w:eastAsia="Times New Roman"/>
        </w:rPr>
        <w:lastRenderedPageBreak/>
        <w:t xml:space="preserve">personal information such as social media platforms during the recruitment process. Therefore, </w:t>
      </w:r>
      <w:r w:rsidR="007540BA">
        <w:rPr>
          <w:rFonts w:eastAsia="Times New Roman"/>
        </w:rPr>
        <w:t xml:space="preserve">as </w:t>
      </w:r>
      <w:r>
        <w:rPr>
          <w:rFonts w:eastAsia="Times New Roman"/>
        </w:rPr>
        <w:t>the</w:t>
      </w:r>
      <w:r w:rsidR="007540BA">
        <w:rPr>
          <w:rFonts w:eastAsia="Times New Roman"/>
        </w:rPr>
        <w:t xml:space="preserve"> director of</w:t>
      </w:r>
      <w:r>
        <w:rPr>
          <w:rFonts w:eastAsia="Times New Roman"/>
        </w:rPr>
        <w:t xml:space="preserve"> HR</w:t>
      </w:r>
      <w:r w:rsidR="009521F1">
        <w:rPr>
          <w:rFonts w:eastAsia="Times New Roman"/>
        </w:rPr>
        <w:t>, I</w:t>
      </w:r>
      <w:r w:rsidR="007540BA">
        <w:rPr>
          <w:rFonts w:eastAsia="Times New Roman"/>
        </w:rPr>
        <w:t xml:space="preserve"> am</w:t>
      </w:r>
      <w:r>
        <w:rPr>
          <w:rFonts w:eastAsia="Times New Roman"/>
        </w:rPr>
        <w:t xml:space="preserve"> at risk of being sued by the authorities. Another concern revolves around the legibility of information posted on these platforms. Many are times when the news posted on these platforms usually is fake or exaggerated (Gelinas et al., 2017). This may give a wrong impression of the potential employee and, therefore, the risk of getting the wrong individual or losing the right one.</w:t>
      </w:r>
    </w:p>
    <w:p w:rsidR="00933BFC" w:rsidRPr="009521F1" w:rsidRDefault="00933BFC" w:rsidP="009521F1">
      <w:pPr>
        <w:spacing w:after="0"/>
        <w:ind w:firstLine="720"/>
        <w:jc w:val="both"/>
        <w:rPr>
          <w:rFonts w:eastAsia="Times New Roman"/>
        </w:rPr>
      </w:pPr>
      <w:r>
        <w:rPr>
          <w:rFonts w:eastAsia="Times New Roman"/>
        </w:rPr>
        <w:t xml:space="preserve">Social media investigation reveals a lot of personal information about an individual, such as race, sexual orientation, and the nation of origin, which may form a basis for discrimination claims. If the unpicked candidate can show that their candidacy was affected by the employer’s search based on either of the factors, then the employer may be found in violation of the Civil Rights Act or the Discrimination in Employment Act (Hazelton &amp; Terhorst, 2015). </w:t>
      </w:r>
    </w:p>
    <w:p w:rsidR="00933BFC" w:rsidRPr="009521F1" w:rsidRDefault="00933BFC" w:rsidP="009521F1">
      <w:pPr>
        <w:spacing w:after="0"/>
        <w:ind w:firstLine="720"/>
        <w:jc w:val="both"/>
        <w:rPr>
          <w:rFonts w:eastAsia="Times New Roman"/>
        </w:rPr>
      </w:pPr>
      <w:r>
        <w:rPr>
          <w:rFonts w:eastAsia="Times New Roman"/>
        </w:rPr>
        <w:t xml:space="preserve">In the past, employers were known to ask for login information to social media platforms from potential employees or sending requests to their social media accounts as a way to get more information about the employees. However, the latest trends in technology have seen individual states in the United States come up with laws that prohibit employers from doing this. For instance, in the state of California, there is legislation that makes it illegal for employers to ask for passwords to private social media platforms from current and potential employees (Hazelton &amp; Terhorst, 2015). </w:t>
      </w:r>
    </w:p>
    <w:p w:rsidR="00933BFC" w:rsidRDefault="00933BFC" w:rsidP="00933BFC">
      <w:pPr>
        <w:ind w:firstLine="720"/>
        <w:jc w:val="both"/>
        <w:rPr>
          <w:rFonts w:eastAsia="Times New Roman"/>
        </w:rPr>
      </w:pPr>
      <w:r>
        <w:rPr>
          <w:rFonts w:eastAsia="Times New Roman"/>
        </w:rPr>
        <w:t xml:space="preserve">When it comes to recruitment, </w:t>
      </w:r>
      <w:r w:rsidR="007540BA">
        <w:rPr>
          <w:rFonts w:eastAsia="Times New Roman"/>
        </w:rPr>
        <w:t>as th</w:t>
      </w:r>
      <w:bookmarkStart w:id="0" w:name="_GoBack"/>
      <w:bookmarkEnd w:id="0"/>
      <w:r w:rsidR="007540BA">
        <w:rPr>
          <w:rFonts w:eastAsia="Times New Roman"/>
        </w:rPr>
        <w:t>e director of HR, I</w:t>
      </w:r>
      <w:r>
        <w:rPr>
          <w:rFonts w:eastAsia="Times New Roman"/>
        </w:rPr>
        <w:t xml:space="preserve"> consider their employees as investments, especially high-level employees, who are also ambassadors of the firm. However, based on ethics, social media investigation as a source of information concerning the employability of these individuals is considered morally right only if the information directly affects job performance (Hazelton &amp; Terhorst, 2015).</w:t>
      </w:r>
    </w:p>
    <w:p w:rsidR="009521F1" w:rsidRDefault="009521F1" w:rsidP="00933BFC">
      <w:pPr>
        <w:jc w:val="center"/>
        <w:rPr>
          <w:rFonts w:eastAsia="Times New Roman"/>
        </w:rPr>
      </w:pPr>
    </w:p>
    <w:p w:rsidR="00933BFC" w:rsidRDefault="00933BFC" w:rsidP="00933BFC">
      <w:pPr>
        <w:jc w:val="center"/>
        <w:rPr>
          <w:rFonts w:eastAsia="Times New Roman"/>
        </w:rPr>
      </w:pPr>
      <w:r>
        <w:rPr>
          <w:rFonts w:eastAsia="Times New Roman"/>
        </w:rPr>
        <w:lastRenderedPageBreak/>
        <w:t>References</w:t>
      </w:r>
    </w:p>
    <w:p w:rsidR="00933BFC" w:rsidRDefault="00933BFC" w:rsidP="00933BFC">
      <w:pPr>
        <w:ind w:left="720" w:hanging="720"/>
        <w:jc w:val="both"/>
      </w:pPr>
      <w:r>
        <w:t>Cooley, D., &amp; Parks-Yancy, R. (2016). Impact of traditional and internet/social media screening mechanisms on employers’ perceptions of job applicants. The Journal of Social Media in Society, 5(3), 151-186.</w:t>
      </w:r>
    </w:p>
    <w:p w:rsidR="00933BFC" w:rsidRDefault="00933BFC" w:rsidP="00933BFC">
      <w:pPr>
        <w:ind w:left="720" w:hanging="720"/>
        <w:jc w:val="both"/>
      </w:pPr>
      <w:r>
        <w:t>Gelinas, L., Pierce, R., Winkler, S., Cohen, I. G., Lynch, H. F., &amp;Bierer, B. E. (2017). Using social media as a research recruitment tool: ethical issues and recommendations. The American Journal of Bioethics, 17(3), 3-14.</w:t>
      </w:r>
    </w:p>
    <w:p w:rsidR="00933BFC" w:rsidRDefault="00933BFC" w:rsidP="00933BFC">
      <w:pPr>
        <w:ind w:left="720" w:hanging="720"/>
        <w:jc w:val="both"/>
      </w:pPr>
      <w:r>
        <w:t>Hazelton, A. S., &amp; Terhorst, A. (2015). Legal and ethical considerations for social media hiring practices in the workplace. The Hilltop Review, 7(2), 7.</w:t>
      </w:r>
    </w:p>
    <w:p w:rsidR="00B20C0E" w:rsidRPr="00B20C0E" w:rsidRDefault="00B20C0E" w:rsidP="00933BFC">
      <w:pPr>
        <w:jc w:val="center"/>
      </w:pP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7774" w:rsidRDefault="001D7774">
      <w:pPr>
        <w:spacing w:after="0" w:line="240" w:lineRule="auto"/>
      </w:pPr>
      <w:r>
        <w:separator/>
      </w:r>
    </w:p>
  </w:endnote>
  <w:endnote w:type="continuationSeparator" w:id="1">
    <w:p w:rsidR="001D7774" w:rsidRDefault="001D77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7774" w:rsidRDefault="001D7774">
      <w:pPr>
        <w:spacing w:after="0" w:line="240" w:lineRule="auto"/>
      </w:pPr>
      <w:r>
        <w:separator/>
      </w:r>
    </w:p>
  </w:footnote>
  <w:footnote w:type="continuationSeparator" w:id="1">
    <w:p w:rsidR="001D7774" w:rsidRDefault="001D77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933BFC" w:rsidP="00B20C0E">
        <w:r>
          <w:rPr>
            <w:rFonts w:eastAsia="Times New Roman"/>
          </w:rPr>
          <w:t>SOCIAL MEDIA IN RECRUITMENT</w:t>
        </w:r>
        <w:r w:rsidR="00A6310E">
          <w:rPr>
            <w:rFonts w:eastAsia="Times New Roman"/>
            <w:bdr w:val="none" w:sz="0" w:space="0" w:color="auto" w:frame="1"/>
          </w:rPr>
          <w:tab/>
        </w:r>
        <w:r w:rsidR="00A6310E">
          <w:rPr>
            <w:rFonts w:eastAsia="Times New Roman"/>
            <w:bdr w:val="none" w:sz="0" w:space="0" w:color="auto" w:frame="1"/>
          </w:rPr>
          <w:tab/>
        </w:r>
        <w:r w:rsidR="00CE40EB">
          <w:tab/>
        </w:r>
        <w:r w:rsidR="00B20C0E">
          <w:tab/>
        </w:r>
        <w:r w:rsidR="00B20C0E">
          <w:tab/>
        </w:r>
        <w:r w:rsidR="00B20C0E">
          <w:tab/>
        </w:r>
        <w:r w:rsidR="004F430B">
          <w:tab/>
        </w:r>
        <w:r w:rsidR="00BB6A0D">
          <w:fldChar w:fldCharType="begin"/>
        </w:r>
        <w:r w:rsidR="00532362">
          <w:instrText xml:space="preserve"> PAGE   \* MERGEFORMAT </w:instrText>
        </w:r>
        <w:r w:rsidR="00BB6A0D">
          <w:fldChar w:fldCharType="separate"/>
        </w:r>
        <w:r w:rsidR="00BC01CB">
          <w:rPr>
            <w:noProof/>
          </w:rPr>
          <w:t>3</w:t>
        </w:r>
        <w:r w:rsidR="00BB6A0D">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933BFC" w:rsidRDefault="00BC01CB" w:rsidP="00933BFC">
    <w:pPr>
      <w:spacing w:after="0" w:line="240" w:lineRule="auto"/>
      <w:rPr>
        <w:rFonts w:eastAsia="Times New Roman"/>
      </w:rPr>
    </w:pPr>
    <w:r>
      <w:t xml:space="preserve">Running head: </w:t>
    </w:r>
    <w:r w:rsidR="00933BFC">
      <w:rPr>
        <w:rFonts w:eastAsia="Times New Roman"/>
      </w:rPr>
      <w:t>SOCIAL MEDIA IN RECRUITMENT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465F1E"/>
    <w:multiLevelType w:val="hybridMultilevel"/>
    <w:tmpl w:val="92FE92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30384"/>
    <w:rsid w:val="0003146C"/>
    <w:rsid w:val="00037D48"/>
    <w:rsid w:val="000459FD"/>
    <w:rsid w:val="00046C44"/>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119"/>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374AE"/>
    <w:rsid w:val="001448AE"/>
    <w:rsid w:val="00145BBD"/>
    <w:rsid w:val="00150C0C"/>
    <w:rsid w:val="00151B37"/>
    <w:rsid w:val="0016027A"/>
    <w:rsid w:val="00163DD3"/>
    <w:rsid w:val="001665DC"/>
    <w:rsid w:val="00167105"/>
    <w:rsid w:val="001720CA"/>
    <w:rsid w:val="00172FA9"/>
    <w:rsid w:val="0017647F"/>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74"/>
    <w:rsid w:val="001D7791"/>
    <w:rsid w:val="001E3D3A"/>
    <w:rsid w:val="001E48B0"/>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20E28"/>
    <w:rsid w:val="00730636"/>
    <w:rsid w:val="00736BE3"/>
    <w:rsid w:val="00737AC5"/>
    <w:rsid w:val="00741BAF"/>
    <w:rsid w:val="007450AB"/>
    <w:rsid w:val="00745FCB"/>
    <w:rsid w:val="00750213"/>
    <w:rsid w:val="00752DF7"/>
    <w:rsid w:val="00753518"/>
    <w:rsid w:val="007540BA"/>
    <w:rsid w:val="007558CA"/>
    <w:rsid w:val="00756A6E"/>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500"/>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3BFC"/>
    <w:rsid w:val="0093401D"/>
    <w:rsid w:val="009345A9"/>
    <w:rsid w:val="009413E2"/>
    <w:rsid w:val="009422F4"/>
    <w:rsid w:val="0094354E"/>
    <w:rsid w:val="009441DA"/>
    <w:rsid w:val="0094430D"/>
    <w:rsid w:val="0094448C"/>
    <w:rsid w:val="00944748"/>
    <w:rsid w:val="00946D08"/>
    <w:rsid w:val="009470B1"/>
    <w:rsid w:val="009479B9"/>
    <w:rsid w:val="00950C1C"/>
    <w:rsid w:val="009521F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310E"/>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F0A80"/>
    <w:rsid w:val="00AF7A25"/>
    <w:rsid w:val="00B02141"/>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6A0D"/>
    <w:rsid w:val="00BB773C"/>
    <w:rsid w:val="00BB7AC2"/>
    <w:rsid w:val="00BC01CB"/>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439C"/>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40EB"/>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75447"/>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5FD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52042"/>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33EC"/>
    <w:rsid w:val="00EB7A35"/>
    <w:rsid w:val="00EC067F"/>
    <w:rsid w:val="00EC0C21"/>
    <w:rsid w:val="00EC4429"/>
    <w:rsid w:val="00EC4F83"/>
    <w:rsid w:val="00ED1176"/>
    <w:rsid w:val="00ED28D1"/>
    <w:rsid w:val="00ED58FD"/>
    <w:rsid w:val="00ED612B"/>
    <w:rsid w:val="00ED6AB9"/>
    <w:rsid w:val="00ED6EEE"/>
    <w:rsid w:val="00EE2A82"/>
    <w:rsid w:val="00EE45B7"/>
    <w:rsid w:val="00EE5F29"/>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76981"/>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s>
</file>

<file path=word/webSettings.xml><?xml version="1.0" encoding="utf-8"?>
<w:webSettings xmlns:r="http://schemas.openxmlformats.org/officeDocument/2006/relationships" xmlns:w="http://schemas.openxmlformats.org/wordprocessingml/2006/main">
  <w:divs>
    <w:div w:id="245573915">
      <w:bodyDiv w:val="1"/>
      <w:marLeft w:val="0"/>
      <w:marRight w:val="0"/>
      <w:marTop w:val="0"/>
      <w:marBottom w:val="0"/>
      <w:divBdr>
        <w:top w:val="none" w:sz="0" w:space="0" w:color="auto"/>
        <w:left w:val="none" w:sz="0" w:space="0" w:color="auto"/>
        <w:bottom w:val="none" w:sz="0" w:space="0" w:color="auto"/>
        <w:right w:val="none" w:sz="0" w:space="0" w:color="auto"/>
      </w:divBdr>
    </w:div>
    <w:div w:id="62616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2020-04-07T11:51:00Z</dcterms:created>
  <dcterms:modified xsi:type="dcterms:W3CDTF">2020-04-07T11:51:00Z</dcterms:modified>
</cp:coreProperties>
</file>